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bookmarkStart w:id="0" w:name="_GoBack"/>
      <w:bookmarkEnd w:id="0"/>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77673828" w14:textId="0E044FC1" w:rsidR="00146B3C" w:rsidRDefault="004633B5" w:rsidP="006B6C3C">
      <w:pPr>
        <w:jc w:val="center"/>
        <w:rPr>
          <w:rStyle w:val="s2"/>
          <w:iCs/>
          <w:color w:val="000000"/>
        </w:rPr>
      </w:pPr>
      <w:proofErr w:type="gramStart"/>
      <w:r>
        <w:rPr>
          <w:rFonts w:ascii="Arial" w:hAnsi="Arial" w:cs="Arial"/>
          <w:b/>
          <w:sz w:val="24"/>
          <w:szCs w:val="24"/>
        </w:rPr>
        <w:t>January</w:t>
      </w:r>
      <w:r w:rsidR="00F26379">
        <w:rPr>
          <w:rFonts w:ascii="Arial" w:hAnsi="Arial" w:cs="Arial"/>
          <w:b/>
          <w:sz w:val="24"/>
          <w:szCs w:val="24"/>
        </w:rPr>
        <w:t xml:space="preserve"> </w:t>
      </w:r>
      <w:r w:rsidR="00840675">
        <w:rPr>
          <w:rFonts w:ascii="Arial" w:hAnsi="Arial" w:cs="Arial"/>
          <w:b/>
          <w:sz w:val="24"/>
          <w:szCs w:val="24"/>
        </w:rPr>
        <w:t>15</w:t>
      </w:r>
      <w:r w:rsidR="00552413">
        <w:rPr>
          <w:rFonts w:ascii="Arial" w:hAnsi="Arial" w:cs="Arial"/>
          <w:b/>
          <w:sz w:val="24"/>
          <w:szCs w:val="24"/>
        </w:rPr>
        <w:t>, 202</w:t>
      </w:r>
      <w:r>
        <w:rPr>
          <w:rFonts w:ascii="Arial" w:hAnsi="Arial" w:cs="Arial"/>
          <w:b/>
          <w:sz w:val="24"/>
          <w:szCs w:val="24"/>
        </w:rPr>
        <w:t>1</w:t>
      </w:r>
      <w:r w:rsidR="00407F92">
        <w:rPr>
          <w:rFonts w:ascii="Arial" w:hAnsi="Arial" w:cs="Arial"/>
          <w:b/>
          <w:sz w:val="24"/>
          <w:szCs w:val="24"/>
        </w:rPr>
        <w:br/>
        <w:t>1</w:t>
      </w:r>
      <w:r w:rsidR="00840675">
        <w:rPr>
          <w:rFonts w:ascii="Arial" w:hAnsi="Arial" w:cs="Arial"/>
          <w:b/>
          <w:sz w:val="24"/>
          <w:szCs w:val="24"/>
        </w:rPr>
        <w:t>0</w:t>
      </w:r>
      <w:r w:rsidR="00407F92">
        <w:rPr>
          <w:rFonts w:ascii="Arial" w:hAnsi="Arial" w:cs="Arial"/>
          <w:b/>
          <w:sz w:val="24"/>
          <w:szCs w:val="24"/>
        </w:rPr>
        <w:t>:</w:t>
      </w:r>
      <w:r w:rsidR="00840675">
        <w:rPr>
          <w:rFonts w:ascii="Arial" w:hAnsi="Arial" w:cs="Arial"/>
          <w:b/>
          <w:sz w:val="24"/>
          <w:szCs w:val="24"/>
        </w:rPr>
        <w:t>3</w:t>
      </w:r>
      <w:r w:rsidR="00407F92">
        <w:rPr>
          <w:rFonts w:ascii="Arial" w:hAnsi="Arial" w:cs="Arial"/>
          <w:b/>
          <w:sz w:val="24"/>
          <w:szCs w:val="24"/>
        </w:rPr>
        <w:t>0</w:t>
      </w:r>
      <w:r w:rsidR="00251BFC">
        <w:rPr>
          <w:rFonts w:ascii="Arial" w:hAnsi="Arial" w:cs="Arial"/>
          <w:b/>
          <w:sz w:val="24"/>
          <w:szCs w:val="24"/>
        </w:rPr>
        <w:t xml:space="preserve"> </w:t>
      </w:r>
      <w:r w:rsidR="00840675">
        <w:rPr>
          <w:rFonts w:ascii="Arial" w:hAnsi="Arial" w:cs="Arial"/>
          <w:b/>
          <w:sz w:val="24"/>
          <w:szCs w:val="24"/>
        </w:rPr>
        <w:t>a</w:t>
      </w:r>
      <w:r w:rsidR="00251BFC">
        <w:rPr>
          <w:rFonts w:ascii="Arial" w:hAnsi="Arial" w:cs="Arial"/>
          <w:b/>
          <w:sz w:val="24"/>
          <w:szCs w:val="24"/>
        </w:rPr>
        <w:t xml:space="preserve">.m. to </w:t>
      </w:r>
      <w:r w:rsidR="00840675">
        <w:rPr>
          <w:rFonts w:ascii="Arial" w:hAnsi="Arial" w:cs="Arial"/>
          <w:b/>
          <w:sz w:val="24"/>
          <w:szCs w:val="24"/>
        </w:rPr>
        <w:t>1</w:t>
      </w:r>
      <w:r w:rsidR="003231F3">
        <w:rPr>
          <w:rFonts w:ascii="Arial" w:hAnsi="Arial" w:cs="Arial"/>
          <w:b/>
          <w:sz w:val="24"/>
          <w:szCs w:val="24"/>
        </w:rPr>
        <w:t>2</w:t>
      </w:r>
      <w:r w:rsidR="00251BFC">
        <w:rPr>
          <w:rFonts w:ascii="Arial" w:hAnsi="Arial" w:cs="Arial"/>
          <w:b/>
          <w:sz w:val="24"/>
          <w:szCs w:val="24"/>
        </w:rPr>
        <w:t>:</w:t>
      </w:r>
      <w:r w:rsidR="00840675">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proofErr w:type="gramEnd"/>
      <w:r w:rsidR="00146B3C">
        <w:rPr>
          <w:rStyle w:val="s2"/>
          <w:iCs/>
          <w:color w:val="000000"/>
        </w:rPr>
        <w:t xml:space="preserve">   </w:t>
      </w:r>
    </w:p>
    <w:p w14:paraId="4DE247E6" w14:textId="23741619"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p>
    <w:p w14:paraId="7CED15A6" w14:textId="77777777" w:rsidR="004F0027" w:rsidRPr="00CF7BCB" w:rsidRDefault="004F0027" w:rsidP="004F0027">
      <w:pPr>
        <w:pStyle w:val="ListParagraph"/>
        <w:ind w:left="2610"/>
        <w:rPr>
          <w:rFonts w:ascii="Arial" w:hAnsi="Arial" w:cs="Arial"/>
          <w:sz w:val="10"/>
          <w:szCs w:val="10"/>
        </w:rPr>
      </w:pPr>
    </w:p>
    <w:p w14:paraId="415B6BBF" w14:textId="77777777" w:rsidR="004633B5" w:rsidRDefault="00E9075A" w:rsidP="00251BFC">
      <w:pPr>
        <w:pStyle w:val="ListParagraph"/>
        <w:numPr>
          <w:ilvl w:val="0"/>
          <w:numId w:val="8"/>
        </w:numPr>
        <w:rPr>
          <w:rFonts w:ascii="Arial" w:hAnsi="Arial" w:cs="Arial"/>
        </w:rPr>
      </w:pPr>
      <w:r w:rsidRPr="004633B5">
        <w:rPr>
          <w:rFonts w:ascii="Arial" w:hAnsi="Arial" w:cs="Arial"/>
        </w:rPr>
        <w:t>Remarks from the Chai</w:t>
      </w:r>
      <w:r w:rsidR="00CF7BCB" w:rsidRPr="004633B5">
        <w:rPr>
          <w:rFonts w:ascii="Arial" w:hAnsi="Arial" w:cs="Arial"/>
        </w:rPr>
        <w:t>r</w:t>
      </w:r>
    </w:p>
    <w:p w14:paraId="41AF3F9A" w14:textId="77777777" w:rsidR="004633B5" w:rsidRPr="004633B5" w:rsidRDefault="004633B5" w:rsidP="004633B5">
      <w:pPr>
        <w:pStyle w:val="ListParagraph"/>
        <w:rPr>
          <w:rFonts w:ascii="Arial" w:hAnsi="Arial" w:cs="Arial"/>
        </w:rPr>
      </w:pPr>
    </w:p>
    <w:p w14:paraId="03CE4744" w14:textId="49C4A32E" w:rsidR="00544EEF" w:rsidRPr="00E9564E" w:rsidRDefault="00407F92" w:rsidP="00E9564E">
      <w:pPr>
        <w:pStyle w:val="ListParagraph"/>
        <w:numPr>
          <w:ilvl w:val="0"/>
          <w:numId w:val="8"/>
        </w:numPr>
        <w:rPr>
          <w:rFonts w:ascii="Arial" w:hAnsi="Arial" w:cs="Arial"/>
        </w:rPr>
      </w:pPr>
      <w:r w:rsidRPr="004633B5">
        <w:rPr>
          <w:rFonts w:ascii="Arial" w:hAnsi="Arial" w:cs="Arial"/>
        </w:rPr>
        <w:t>A</w:t>
      </w:r>
      <w:r w:rsidR="00544EEF" w:rsidRPr="004633B5">
        <w:rPr>
          <w:rFonts w:ascii="Arial" w:hAnsi="Arial" w:cs="Arial"/>
        </w:rPr>
        <w:t xml:space="preserve">pproval of Minutes from the </w:t>
      </w:r>
      <w:r w:rsidR="004633B5" w:rsidRPr="004633B5">
        <w:rPr>
          <w:rFonts w:ascii="Arial" w:hAnsi="Arial" w:cs="Arial"/>
        </w:rPr>
        <w:t>Dec</w:t>
      </w:r>
      <w:r w:rsidRPr="004633B5">
        <w:rPr>
          <w:rFonts w:ascii="Arial" w:hAnsi="Arial" w:cs="Arial"/>
        </w:rPr>
        <w:t xml:space="preserve">ember </w:t>
      </w:r>
      <w:r w:rsidR="004633B5" w:rsidRPr="004633B5">
        <w:rPr>
          <w:rFonts w:ascii="Arial" w:hAnsi="Arial" w:cs="Arial"/>
        </w:rPr>
        <w:t>18, 2020</w:t>
      </w:r>
      <w:r w:rsidR="00544EEF" w:rsidRPr="004633B5">
        <w:rPr>
          <w:rFonts w:ascii="Arial" w:hAnsi="Arial" w:cs="Arial"/>
        </w:rPr>
        <w:t xml:space="preserve"> meeting</w:t>
      </w:r>
      <w:r w:rsidR="00840675">
        <w:rPr>
          <w:rFonts w:ascii="Arial" w:hAnsi="Arial" w:cs="Arial"/>
        </w:rPr>
        <w:t xml:space="preserve"> </w:t>
      </w:r>
      <w:r w:rsidR="00E9564E">
        <w:rPr>
          <w:rFonts w:ascii="Arial" w:hAnsi="Arial" w:cs="Arial"/>
        </w:rPr>
        <w:t>(Rule 2.212</w:t>
      </w:r>
      <w:r w:rsidR="00840675">
        <w:rPr>
          <w:rFonts w:ascii="Arial" w:hAnsi="Arial" w:cs="Arial"/>
        </w:rPr>
        <w:t xml:space="preserve"> </w:t>
      </w:r>
      <w:r w:rsidR="00E9564E">
        <w:rPr>
          <w:rFonts w:ascii="Arial" w:hAnsi="Arial" w:cs="Arial"/>
        </w:rPr>
        <w:t>(Committee Minutes)</w:t>
      </w:r>
      <w:r w:rsidR="00054022" w:rsidRPr="00E9564E">
        <w:rPr>
          <w:rFonts w:ascii="Arial" w:hAnsi="Arial" w:cs="Arial"/>
        </w:rPr>
        <w:br/>
      </w:r>
    </w:p>
    <w:p w14:paraId="2F6A4B81" w14:textId="3E546E27" w:rsidR="00251BFC" w:rsidRDefault="00094CD3" w:rsidP="00251BFC">
      <w:pPr>
        <w:pStyle w:val="ListParagraph"/>
        <w:numPr>
          <w:ilvl w:val="0"/>
          <w:numId w:val="8"/>
        </w:numPr>
        <w:rPr>
          <w:rFonts w:ascii="Arial" w:hAnsi="Arial" w:cs="Arial"/>
        </w:rPr>
      </w:pPr>
      <w:r>
        <w:rPr>
          <w:rFonts w:ascii="Arial" w:hAnsi="Arial" w:cs="Arial"/>
        </w:rPr>
        <w:t>Guest Speakers:</w:t>
      </w:r>
    </w:p>
    <w:p w14:paraId="6F790FFC" w14:textId="77777777" w:rsidR="004633B5" w:rsidRDefault="004633B5" w:rsidP="004633B5">
      <w:pPr>
        <w:pStyle w:val="ListParagraph"/>
        <w:numPr>
          <w:ilvl w:val="0"/>
          <w:numId w:val="11"/>
        </w:numPr>
        <w:rPr>
          <w:rFonts w:ascii="Arial" w:hAnsi="Arial" w:cs="Arial"/>
        </w:rPr>
      </w:pPr>
      <w:r>
        <w:rPr>
          <w:rFonts w:ascii="Arial" w:hAnsi="Arial" w:cs="Arial"/>
        </w:rPr>
        <w:t xml:space="preserve">Dinah Mason – JSEB Administrator and Greg Pease – Chief of Procurement: discussion of changes </w:t>
      </w:r>
      <w:r w:rsidRPr="004633B5">
        <w:rPr>
          <w:rFonts w:ascii="Arial" w:hAnsi="Arial" w:cs="Arial"/>
        </w:rPr>
        <w:t>to Ch</w:t>
      </w:r>
      <w:r>
        <w:rPr>
          <w:rFonts w:ascii="Arial" w:hAnsi="Arial" w:cs="Arial"/>
        </w:rPr>
        <w:t>apter</w:t>
      </w:r>
      <w:r w:rsidRPr="004633B5">
        <w:rPr>
          <w:rFonts w:ascii="Arial" w:hAnsi="Arial" w:cs="Arial"/>
        </w:rPr>
        <w:t xml:space="preserve"> 126, Part 6A (Small Business Capital, Bonding and Outreach Program)</w:t>
      </w:r>
    </w:p>
    <w:p w14:paraId="43CBFA2B" w14:textId="77777777" w:rsidR="004633B5" w:rsidRDefault="004633B5" w:rsidP="004633B5">
      <w:pPr>
        <w:pStyle w:val="ListParagraph"/>
        <w:ind w:left="2880"/>
        <w:rPr>
          <w:rFonts w:ascii="Arial" w:hAnsi="Arial" w:cs="Arial"/>
        </w:rPr>
      </w:pPr>
    </w:p>
    <w:p w14:paraId="35445DA2" w14:textId="77777777" w:rsidR="004633B5" w:rsidRDefault="004633B5" w:rsidP="004633B5">
      <w:pPr>
        <w:pStyle w:val="ListParagraph"/>
        <w:numPr>
          <w:ilvl w:val="0"/>
          <w:numId w:val="8"/>
        </w:numPr>
        <w:rPr>
          <w:rFonts w:ascii="Arial" w:hAnsi="Arial" w:cs="Arial"/>
        </w:rPr>
      </w:pPr>
      <w:r w:rsidRPr="004633B5">
        <w:rPr>
          <w:rFonts w:ascii="Arial" w:hAnsi="Arial" w:cs="Arial"/>
        </w:rPr>
        <w:t>Final Proposed Recommendations - Lawsiki</w:t>
      </w:r>
      <w:r>
        <w:rPr>
          <w:rFonts w:ascii="Arial" w:hAnsi="Arial" w:cs="Arial"/>
        </w:rPr>
        <w:t>a</w:t>
      </w:r>
      <w:r w:rsidRPr="004633B5">
        <w:rPr>
          <w:rFonts w:ascii="Arial" w:hAnsi="Arial" w:cs="Arial"/>
        </w:rPr>
        <w:t xml:space="preserve"> Hodges and Committee Members</w:t>
      </w:r>
    </w:p>
    <w:p w14:paraId="26D1E7B5" w14:textId="77777777" w:rsidR="004633B5" w:rsidRDefault="004633B5" w:rsidP="004633B5">
      <w:pPr>
        <w:pStyle w:val="ListParagraph"/>
        <w:ind w:left="2610"/>
        <w:rPr>
          <w:rFonts w:ascii="Arial" w:hAnsi="Arial" w:cs="Arial"/>
        </w:rPr>
      </w:pPr>
    </w:p>
    <w:p w14:paraId="15BC1961" w14:textId="5DB2E32B" w:rsidR="00CF7BCB" w:rsidRPr="004633B5" w:rsidRDefault="004633B5" w:rsidP="004633B5">
      <w:pPr>
        <w:pStyle w:val="ListParagraph"/>
        <w:numPr>
          <w:ilvl w:val="0"/>
          <w:numId w:val="8"/>
        </w:numPr>
        <w:rPr>
          <w:rFonts w:ascii="Arial" w:hAnsi="Arial" w:cs="Arial"/>
        </w:rPr>
      </w:pPr>
      <w:r>
        <w:rPr>
          <w:rFonts w:ascii="Arial" w:hAnsi="Arial" w:cs="Arial"/>
        </w:rPr>
        <w:t>Legislative filing timeline – Lawsikia Hodges and Committee</w:t>
      </w:r>
      <w:r w:rsidR="00F26379" w:rsidRPr="004633B5">
        <w:rPr>
          <w:rFonts w:ascii="Arial" w:hAnsi="Arial" w:cs="Arial"/>
        </w:rPr>
        <w:br/>
      </w: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lastRenderedPageBreak/>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F"/>
    <w:rsid w:val="00054022"/>
    <w:rsid w:val="00094CD3"/>
    <w:rsid w:val="000B114F"/>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8135C"/>
    <w:rsid w:val="00394599"/>
    <w:rsid w:val="003C5CC3"/>
    <w:rsid w:val="003D52FC"/>
    <w:rsid w:val="003D73C5"/>
    <w:rsid w:val="003F5CD6"/>
    <w:rsid w:val="00401B93"/>
    <w:rsid w:val="00407F92"/>
    <w:rsid w:val="004100F7"/>
    <w:rsid w:val="00447F2C"/>
    <w:rsid w:val="004603BF"/>
    <w:rsid w:val="004633B5"/>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0675"/>
    <w:rsid w:val="00845743"/>
    <w:rsid w:val="00860B72"/>
    <w:rsid w:val="00872260"/>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9214F"/>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0684E"/>
    <w:rsid w:val="00D23151"/>
    <w:rsid w:val="00D430DB"/>
    <w:rsid w:val="00D64709"/>
    <w:rsid w:val="00D97624"/>
    <w:rsid w:val="00DA03F7"/>
    <w:rsid w:val="00DD3406"/>
    <w:rsid w:val="00DD6334"/>
    <w:rsid w:val="00DE1E79"/>
    <w:rsid w:val="00DE359C"/>
    <w:rsid w:val="00DE3F3A"/>
    <w:rsid w:val="00E45AED"/>
    <w:rsid w:val="00E9075A"/>
    <w:rsid w:val="00E9564E"/>
    <w:rsid w:val="00EA1587"/>
    <w:rsid w:val="00EB5893"/>
    <w:rsid w:val="00EC0BCF"/>
    <w:rsid w:val="00ED6C54"/>
    <w:rsid w:val="00EF1EC1"/>
    <w:rsid w:val="00F03F3A"/>
    <w:rsid w:val="00F046E4"/>
    <w:rsid w:val="00F26379"/>
    <w:rsid w:val="00F33892"/>
    <w:rsid w:val="00F61DB5"/>
    <w:rsid w:val="00F70851"/>
    <w:rsid w:val="00F83AFC"/>
    <w:rsid w:val="00F94D3F"/>
    <w:rsid w:val="00FA0018"/>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Carol</dc:creator>
  <cp:lastModifiedBy>Administrator</cp:lastModifiedBy>
  <cp:revision>2</cp:revision>
  <cp:lastPrinted>2021-01-12T02:17:00Z</cp:lastPrinted>
  <dcterms:created xsi:type="dcterms:W3CDTF">2021-01-12T12:55:00Z</dcterms:created>
  <dcterms:modified xsi:type="dcterms:W3CDTF">2021-01-12T12:55:00Z</dcterms:modified>
</cp:coreProperties>
</file>